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2A97" w14:textId="2AD859B2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4B511D">
        <w:rPr>
          <w:rFonts w:ascii="Vendome ICG" w:eastAsia="Times New Roman" w:hAnsi="Vendome ICG" w:cs="Times New Roman"/>
          <w:noProof/>
          <w:color w:val="auto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4E84E03" wp14:editId="1614B99F">
            <wp:simplePos x="0" y="0"/>
            <wp:positionH relativeFrom="column">
              <wp:posOffset>-386766</wp:posOffset>
            </wp:positionH>
            <wp:positionV relativeFrom="paragraph">
              <wp:posOffset>-467131</wp:posOffset>
            </wp:positionV>
            <wp:extent cx="6915785" cy="127063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8B31A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E7BDAE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0892CC7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987A0DE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3331E92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B288A2C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D49B099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D7979AB" w14:textId="270E0CF8" w:rsidR="009A70D3" w:rsidRPr="0075361E" w:rsidRDefault="009A70D3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PROJET D’ACHAT N°</w:t>
      </w:r>
      <w:r w:rsidR="006F56D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6F56D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F56D8" w:rsidRPr="006F56D8">
        <w:rPr>
          <w:rFonts w:ascii="Arial" w:eastAsia="Times New Roman" w:hAnsi="Arial" w:cs="Arial"/>
          <w:b/>
          <w:bCs/>
          <w:sz w:val="20"/>
          <w:szCs w:val="20"/>
        </w:rPr>
        <w:t>INSERM</w:t>
      </w:r>
      <w:r w:rsidR="005C6732">
        <w:rPr>
          <w:rFonts w:ascii="Arial" w:eastAsia="Times New Roman" w:hAnsi="Arial" w:cs="Arial"/>
          <w:b/>
          <w:bCs/>
          <w:sz w:val="20"/>
          <w:szCs w:val="20"/>
        </w:rPr>
        <w:t>-NA-2026-01</w:t>
      </w:r>
    </w:p>
    <w:p w14:paraId="29D0134D" w14:textId="75C901E1" w:rsidR="009A70D3" w:rsidRDefault="009A70D3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  <w:r w:rsidRPr="0075361E">
        <w:rPr>
          <w:rFonts w:ascii="Arial" w:eastAsia="Times New Roman" w:hAnsi="Arial" w:cs="Arial"/>
          <w:b/>
          <w:bCs/>
          <w:sz w:val="20"/>
          <w:szCs w:val="20"/>
        </w:rPr>
        <w:t>MARCHÉ </w:t>
      </w:r>
      <w:r>
        <w:rPr>
          <w:rFonts w:ascii="Arial" w:eastAsia="Times New Roman" w:hAnsi="Arial" w:cs="Arial"/>
          <w:b/>
          <w:bCs/>
          <w:sz w:val="20"/>
          <w:szCs w:val="20"/>
        </w:rPr>
        <w:t>N°</w:t>
      </w:r>
      <w:r w:rsidR="00FC6FF4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75361E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55871EE7" w14:textId="6A89F981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0A59BE4" w14:textId="50ADFD15" w:rsid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3DD2EEEA" w14:textId="77777777" w:rsidR="009A70D3" w:rsidRPr="004B511D" w:rsidRDefault="009A70D3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6C5A189F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76F7EB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6CCF0B01" w14:textId="6F01EC0F" w:rsidR="004B511D" w:rsidRPr="004B511D" w:rsidRDefault="004B511D" w:rsidP="004B511D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8"/>
          <w:szCs w:val="20"/>
        </w:rPr>
      </w:pPr>
      <w:r w:rsidRPr="004B511D">
        <w:rPr>
          <w:rFonts w:ascii="Arial" w:eastAsia="Times New Roman" w:hAnsi="Arial" w:cs="Arial"/>
          <w:b/>
          <w:color w:val="auto"/>
          <w:sz w:val="28"/>
          <w:szCs w:val="20"/>
        </w:rPr>
        <w:t>CADRE DE REPONSE TECHNIQUE</w:t>
      </w:r>
    </w:p>
    <w:p w14:paraId="5DE60CD6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3"/>
      </w:tblGrid>
      <w:tr w:rsidR="004B511D" w:rsidRPr="004B511D" w14:paraId="6CED0182" w14:textId="77777777" w:rsidTr="004B511D">
        <w:tc>
          <w:tcPr>
            <w:tcW w:w="8913" w:type="dxa"/>
          </w:tcPr>
          <w:p w14:paraId="5D876819" w14:textId="77777777" w:rsidR="004B511D" w:rsidRPr="004B511D" w:rsidRDefault="004B511D" w:rsidP="00CA6C1E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8"/>
                <w:szCs w:val="28"/>
              </w:rPr>
            </w:pPr>
          </w:p>
          <w:p w14:paraId="39F9ED99" w14:textId="77777777" w:rsidR="005C6732" w:rsidRPr="00440C3E" w:rsidRDefault="005C6732" w:rsidP="005C6732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Marché portant sur des prestations de nettoyage courants des locaux, nettoyage ponctuel des vitreries, fournitures de consommables écolabellisés européens ou équivalents</w:t>
            </w:r>
          </w:p>
          <w:p w14:paraId="696F4668" w14:textId="77777777" w:rsidR="004B511D" w:rsidRPr="004B511D" w:rsidRDefault="004B511D" w:rsidP="005C67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4"/>
                <w:szCs w:val="24"/>
              </w:rPr>
            </w:pPr>
          </w:p>
        </w:tc>
      </w:tr>
    </w:tbl>
    <w:p w14:paraId="06B0563A" w14:textId="77777777" w:rsidR="004B511D" w:rsidRDefault="004B511D" w:rsidP="00CA6C1E">
      <w:pPr>
        <w:spacing w:after="0"/>
        <w:jc w:val="center"/>
        <w:rPr>
          <w:rFonts w:ascii="Arial" w:hAnsi="Arial" w:cs="Arial"/>
          <w:b/>
        </w:rPr>
      </w:pPr>
    </w:p>
    <w:p w14:paraId="35E8B43B" w14:textId="77777777" w:rsidR="004B511D" w:rsidRDefault="004B511D" w:rsidP="004B511D">
      <w:pPr>
        <w:spacing w:after="0"/>
      </w:pPr>
    </w:p>
    <w:p w14:paraId="3B570803" w14:textId="77777777" w:rsidR="004B511D" w:rsidRDefault="004B511D" w:rsidP="004B511D">
      <w:pPr>
        <w:spacing w:after="0"/>
      </w:pPr>
    </w:p>
    <w:p w14:paraId="14DB26FF" w14:textId="77777777" w:rsidR="004B511D" w:rsidRDefault="004B511D" w:rsidP="004B511D">
      <w:pPr>
        <w:spacing w:after="0"/>
      </w:pPr>
    </w:p>
    <w:p w14:paraId="3673B830" w14:textId="77777777" w:rsidR="004B511D" w:rsidRDefault="004B511D" w:rsidP="004B511D">
      <w:pPr>
        <w:spacing w:after="0"/>
      </w:pPr>
    </w:p>
    <w:p w14:paraId="5B97B672" w14:textId="360941B1" w:rsidR="00284186" w:rsidRPr="0075361E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663F077B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 xml:space="preserve">Les soumissionnaires souhaitant participer à la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présente </w:t>
      </w:r>
      <w:r w:rsidRPr="00F86091">
        <w:rPr>
          <w:rFonts w:ascii="Arial" w:hAnsi="Arial" w:cs="Arial"/>
          <w:i/>
          <w:sz w:val="20"/>
          <w:szCs w:val="20"/>
        </w:rPr>
        <w:t xml:space="preserve">consultation devront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répondre à </w:t>
      </w:r>
      <w:r w:rsidRPr="00F86091">
        <w:rPr>
          <w:rFonts w:ascii="Arial" w:hAnsi="Arial" w:cs="Arial"/>
          <w:i/>
          <w:sz w:val="20"/>
          <w:szCs w:val="20"/>
        </w:rPr>
        <w:t>ce cadre de réponse technique (CRT) sans apporter de modifications aux questions.</w:t>
      </w:r>
    </w:p>
    <w:p w14:paraId="1B0EF23F" w14:textId="393114DF" w:rsidR="00AA34CC" w:rsidRDefault="00AA34CC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>Les réponses doivent être effectuées dans le respect d</w:t>
      </w:r>
      <w:r w:rsidR="0032097A">
        <w:rPr>
          <w:rFonts w:ascii="Arial" w:hAnsi="Arial" w:cs="Arial"/>
          <w:i/>
          <w:sz w:val="20"/>
          <w:szCs w:val="20"/>
        </w:rPr>
        <w:t>es exigences définies par l’Inserm dans les pièces techniques et administratives du marché</w:t>
      </w:r>
      <w:r w:rsidRPr="00F86091">
        <w:rPr>
          <w:rFonts w:ascii="Arial" w:hAnsi="Arial" w:cs="Arial"/>
          <w:i/>
          <w:sz w:val="20"/>
          <w:szCs w:val="20"/>
        </w:rPr>
        <w:t>.</w:t>
      </w:r>
    </w:p>
    <w:p w14:paraId="27701854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12622642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5A62805A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0FE2D663" w14:textId="77777777" w:rsidR="00284186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0C4757B4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27FC4FA9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7B4E4D97" w14:textId="687E660F" w:rsidR="0011463B" w:rsidRPr="004B511D" w:rsidRDefault="004B511D" w:rsidP="004B51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sdt>
      <w:sdtPr>
        <w:rPr>
          <w:rFonts w:ascii="Calibri" w:eastAsia="Calibri" w:hAnsi="Calibri" w:cs="Calibri"/>
          <w:color w:val="000000"/>
          <w:sz w:val="22"/>
          <w:szCs w:val="22"/>
        </w:rPr>
        <w:id w:val="18445009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038768" w14:textId="77777777" w:rsidR="0011463B" w:rsidRDefault="00736B79" w:rsidP="00A47AC3">
          <w:pPr>
            <w:pStyle w:val="En-ttedetabledesmatires"/>
            <w:jc w:val="center"/>
          </w:pPr>
          <w:r>
            <w:t>Sommaire</w:t>
          </w:r>
        </w:p>
        <w:p w14:paraId="506E4379" w14:textId="77777777" w:rsidR="00736B79" w:rsidRPr="00736B79" w:rsidRDefault="00736B79" w:rsidP="00736B79"/>
        <w:p w14:paraId="499EF1CD" w14:textId="7927247F" w:rsidR="003850B3" w:rsidRDefault="0011463B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9122807" w:history="1">
            <w:r w:rsidR="003850B3" w:rsidRPr="00B307FD">
              <w:rPr>
                <w:rStyle w:val="Lienhypertexte"/>
                <w:rFonts w:ascii="Arial" w:hAnsi="Arial" w:cs="Arial"/>
                <w:b/>
                <w:noProof/>
              </w:rPr>
              <w:t>1.</w:t>
            </w:r>
            <w:r w:rsidR="003850B3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="003850B3" w:rsidRPr="00B307FD">
              <w:rPr>
                <w:rStyle w:val="Lienhypertexte"/>
                <w:rFonts w:ascii="Arial" w:hAnsi="Arial" w:cs="Arial"/>
                <w:b/>
                <w:noProof/>
              </w:rPr>
              <w:t>Soumissionnaire - contacts</w:t>
            </w:r>
            <w:r w:rsidR="003850B3">
              <w:rPr>
                <w:noProof/>
                <w:webHidden/>
              </w:rPr>
              <w:tab/>
            </w:r>
            <w:r w:rsidR="003850B3">
              <w:rPr>
                <w:noProof/>
                <w:webHidden/>
              </w:rPr>
              <w:fldChar w:fldCharType="begin"/>
            </w:r>
            <w:r w:rsidR="003850B3">
              <w:rPr>
                <w:noProof/>
                <w:webHidden/>
              </w:rPr>
              <w:instrText xml:space="preserve"> PAGEREF _Toc219122807 \h </w:instrText>
            </w:r>
            <w:r w:rsidR="003850B3">
              <w:rPr>
                <w:noProof/>
                <w:webHidden/>
              </w:rPr>
            </w:r>
            <w:r w:rsidR="003850B3">
              <w:rPr>
                <w:noProof/>
                <w:webHidden/>
              </w:rPr>
              <w:fldChar w:fldCharType="separate"/>
            </w:r>
            <w:r w:rsidR="003850B3">
              <w:rPr>
                <w:noProof/>
                <w:webHidden/>
              </w:rPr>
              <w:t>3</w:t>
            </w:r>
            <w:r w:rsidR="003850B3">
              <w:rPr>
                <w:noProof/>
                <w:webHidden/>
              </w:rPr>
              <w:fldChar w:fldCharType="end"/>
            </w:r>
          </w:hyperlink>
        </w:p>
        <w:p w14:paraId="71AF27C7" w14:textId="18C3215A" w:rsidR="003850B3" w:rsidRDefault="003850B3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9122808" w:history="1"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Description de la méthode de nettoyage proposée et avantage y afférent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_Toc219122808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5F0C1" w14:textId="78092E7A" w:rsidR="003850B3" w:rsidRDefault="003850B3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9122809" w:history="1"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Offre de formation du personnel du soumissionnaire affecté à la réalisation des prestations du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_Toc219122809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218DE" w14:textId="73AC5D2A" w:rsidR="003850B3" w:rsidRDefault="003850B3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9122810" w:history="1"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Offre concernant la reprise du personnel du marché précédent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_Toc219122810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C0E70C" w14:textId="41584609" w:rsidR="003850B3" w:rsidRDefault="003850B3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9122811" w:history="1"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Mesures prises par le soumissionnaire en faveur de la protection de l’environnement en lien direct avec l’exécution du marché.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_Toc219122811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C8E81" w14:textId="3DB1AD64" w:rsidR="003850B3" w:rsidRDefault="003850B3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9122812" w:history="1"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B307FD">
              <w:rPr>
                <w:rStyle w:val="Lienhypertexte"/>
                <w:rFonts w:ascii="Arial" w:hAnsi="Arial" w:cs="Arial"/>
                <w:b/>
                <w:noProof/>
              </w:rPr>
              <w:t>Mesures prises par le soumissionnaire pour garantir la qualité et la réalisation régulière et continue des prestations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_Toc219122812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09E87" w14:textId="7EA3A7DA" w:rsidR="0011463B" w:rsidRDefault="0011463B">
          <w:r>
            <w:rPr>
              <w:b/>
              <w:bCs/>
            </w:rPr>
            <w:fldChar w:fldCharType="end"/>
          </w:r>
        </w:p>
      </w:sdtContent>
    </w:sdt>
    <w:p w14:paraId="0A6E9FD3" w14:textId="77777777" w:rsidR="0011463B" w:rsidRPr="0011463B" w:rsidRDefault="0011463B" w:rsidP="0011463B"/>
    <w:p w14:paraId="50F62204" w14:textId="77777777" w:rsidR="004619A9" w:rsidRPr="004619A9" w:rsidRDefault="00284186" w:rsidP="00562C2F">
      <w:pPr>
        <w:pStyle w:val="Titre1"/>
        <w:jc w:val="both"/>
        <w:rPr>
          <w:rFonts w:ascii="Arial" w:hAnsi="Arial" w:cs="Arial"/>
          <w:b/>
          <w:sz w:val="24"/>
          <w:szCs w:val="24"/>
        </w:rPr>
      </w:pPr>
      <w:r w:rsidRPr="00A22A18">
        <w:rPr>
          <w:sz w:val="28"/>
          <w:szCs w:val="28"/>
        </w:rPr>
        <w:br w:type="page"/>
      </w:r>
    </w:p>
    <w:p w14:paraId="0D83CE6B" w14:textId="77777777" w:rsidR="004619A9" w:rsidRPr="0032097A" w:rsidRDefault="00921989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0" w:name="_Toc219122807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Soumissionnaire - contacts</w:t>
      </w:r>
      <w:bookmarkEnd w:id="0"/>
    </w:p>
    <w:p w14:paraId="1492A5FB" w14:textId="77777777" w:rsidR="004619A9" w:rsidRPr="00921989" w:rsidRDefault="004619A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sz w:val="20"/>
          <w:szCs w:val="20"/>
        </w:rPr>
        <w:t>1.1 Désignation du soumissionnaire</w:t>
      </w:r>
    </w:p>
    <w:p w14:paraId="58F6501F" w14:textId="0325B734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06309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C6C891A" w14:textId="5C430414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 </w:t>
      </w:r>
      <w:r w:rsidR="004619A9" w:rsidRPr="00921989">
        <w:rPr>
          <w:rFonts w:ascii="Arial" w:hAnsi="Arial" w:cs="Arial"/>
          <w:sz w:val="20"/>
          <w:szCs w:val="20"/>
        </w:rPr>
        <w:t xml:space="preserve">Contacts pour le suivi </w:t>
      </w:r>
      <w:r w:rsidR="00C06011">
        <w:rPr>
          <w:rFonts w:ascii="Arial" w:hAnsi="Arial" w:cs="Arial"/>
          <w:sz w:val="20"/>
          <w:szCs w:val="20"/>
        </w:rPr>
        <w:t xml:space="preserve">des prestations </w:t>
      </w:r>
      <w:r w:rsidR="004619A9" w:rsidRPr="00921989">
        <w:rPr>
          <w:rFonts w:ascii="Arial" w:hAnsi="Arial" w:cs="Arial"/>
          <w:sz w:val="20"/>
          <w:szCs w:val="20"/>
        </w:rPr>
        <w:t xml:space="preserve">du marché </w:t>
      </w:r>
    </w:p>
    <w:p w14:paraId="36B306B4" w14:textId="43E32224" w:rsidR="004619A9" w:rsidRPr="00906309" w:rsidRDefault="00921989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D14FF23" w14:textId="77777777" w:rsidR="004619A9" w:rsidRDefault="004619A9" w:rsidP="004619A9"/>
    <w:p w14:paraId="798C89B9" w14:textId="77777777" w:rsidR="00921989" w:rsidRPr="004619A9" w:rsidRDefault="00921989" w:rsidP="004619A9"/>
    <w:p w14:paraId="1F8C7E43" w14:textId="0F68E371" w:rsidR="00284186" w:rsidRPr="0032097A" w:rsidRDefault="001F117D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1" w:name="_Toc219122808"/>
      <w:r>
        <w:rPr>
          <w:rFonts w:ascii="Arial" w:hAnsi="Arial" w:cs="Arial"/>
          <w:b/>
          <w:color w:val="FFFFFF" w:themeColor="background1"/>
          <w:sz w:val="24"/>
          <w:szCs w:val="24"/>
        </w:rPr>
        <w:t>Description de la méthode de nettoyage proposée</w:t>
      </w:r>
      <w:r w:rsidR="00284186"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et </w:t>
      </w:r>
      <w:r>
        <w:rPr>
          <w:rFonts w:ascii="Arial" w:hAnsi="Arial" w:cs="Arial"/>
          <w:b/>
          <w:color w:val="FFFFFF" w:themeColor="background1"/>
          <w:sz w:val="24"/>
          <w:szCs w:val="24"/>
        </w:rPr>
        <w:t>avantage y afférent</w:t>
      </w:r>
      <w:bookmarkEnd w:id="1"/>
    </w:p>
    <w:p w14:paraId="6BD49426" w14:textId="77DE5114" w:rsidR="00284186" w:rsidRPr="00152DD1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22A18">
        <w:rPr>
          <w:rFonts w:ascii="Arial" w:hAnsi="Arial" w:cs="Arial"/>
          <w:sz w:val="20"/>
          <w:szCs w:val="20"/>
        </w:rPr>
        <w:t xml:space="preserve">.1 </w:t>
      </w:r>
      <w:r w:rsidR="002E06BB">
        <w:rPr>
          <w:rFonts w:ascii="Arial" w:hAnsi="Arial" w:cs="Arial"/>
          <w:sz w:val="20"/>
          <w:szCs w:val="20"/>
        </w:rPr>
        <w:t xml:space="preserve">Décrire </w:t>
      </w:r>
      <w:r w:rsidR="001F117D">
        <w:rPr>
          <w:rFonts w:ascii="Arial" w:hAnsi="Arial" w:cs="Arial"/>
          <w:sz w:val="20"/>
          <w:szCs w:val="20"/>
        </w:rPr>
        <w:t>la méthode de nettoyage</w:t>
      </w:r>
      <w:r w:rsidR="002E06BB">
        <w:rPr>
          <w:rFonts w:ascii="Arial" w:hAnsi="Arial" w:cs="Arial"/>
          <w:sz w:val="20"/>
          <w:szCs w:val="20"/>
        </w:rPr>
        <w:t xml:space="preserve"> proposé</w:t>
      </w:r>
      <w:r w:rsidR="001F117D">
        <w:rPr>
          <w:rFonts w:ascii="Arial" w:hAnsi="Arial" w:cs="Arial"/>
          <w:sz w:val="20"/>
          <w:szCs w:val="20"/>
        </w:rPr>
        <w:t>e</w:t>
      </w:r>
      <w:r w:rsidR="002E06BB">
        <w:rPr>
          <w:rFonts w:ascii="Arial" w:hAnsi="Arial" w:cs="Arial"/>
          <w:sz w:val="20"/>
          <w:szCs w:val="20"/>
        </w:rPr>
        <w:t xml:space="preserve"> </w:t>
      </w:r>
      <w:r w:rsidR="00284186" w:rsidRPr="00152DD1">
        <w:rPr>
          <w:rFonts w:ascii="Arial" w:hAnsi="Arial" w:cs="Arial"/>
          <w:sz w:val="20"/>
          <w:szCs w:val="20"/>
        </w:rPr>
        <w:t>et ses atouts afin de répondre aux objectifs</w:t>
      </w:r>
      <w:r w:rsidR="00597C54">
        <w:rPr>
          <w:rFonts w:ascii="Arial" w:hAnsi="Arial" w:cs="Arial"/>
          <w:sz w:val="20"/>
          <w:szCs w:val="20"/>
        </w:rPr>
        <w:t>,</w:t>
      </w:r>
      <w:r w:rsidR="00284186" w:rsidRPr="00152DD1">
        <w:rPr>
          <w:rFonts w:ascii="Arial" w:hAnsi="Arial" w:cs="Arial"/>
          <w:sz w:val="20"/>
          <w:szCs w:val="20"/>
        </w:rPr>
        <w:t xml:space="preserve"> enjeux</w:t>
      </w:r>
      <w:r w:rsidR="00086B0C">
        <w:rPr>
          <w:rFonts w:ascii="Arial" w:hAnsi="Arial" w:cs="Arial"/>
          <w:sz w:val="20"/>
          <w:szCs w:val="20"/>
        </w:rPr>
        <w:t xml:space="preserve">, </w:t>
      </w:r>
      <w:r w:rsidR="00597C54">
        <w:rPr>
          <w:rFonts w:ascii="Arial" w:hAnsi="Arial" w:cs="Arial"/>
          <w:sz w:val="20"/>
          <w:szCs w:val="20"/>
        </w:rPr>
        <w:t xml:space="preserve">contexte </w:t>
      </w:r>
      <w:r w:rsidR="001F117D">
        <w:rPr>
          <w:rFonts w:ascii="Arial" w:hAnsi="Arial" w:cs="Arial"/>
          <w:sz w:val="20"/>
          <w:szCs w:val="20"/>
        </w:rPr>
        <w:t>environnemental</w:t>
      </w:r>
      <w:r w:rsidR="00284186" w:rsidRPr="00152DD1">
        <w:rPr>
          <w:rFonts w:ascii="Arial" w:hAnsi="Arial" w:cs="Arial"/>
          <w:sz w:val="20"/>
          <w:szCs w:val="20"/>
        </w:rPr>
        <w:t xml:space="preserve"> </w:t>
      </w:r>
      <w:r w:rsidR="00086B0C">
        <w:rPr>
          <w:rFonts w:ascii="Arial" w:hAnsi="Arial" w:cs="Arial"/>
          <w:sz w:val="20"/>
          <w:szCs w:val="20"/>
        </w:rPr>
        <w:t xml:space="preserve">et autres exigences minimales </w:t>
      </w:r>
      <w:r w:rsidR="00597C54">
        <w:rPr>
          <w:rFonts w:ascii="Arial" w:hAnsi="Arial" w:cs="Arial"/>
          <w:sz w:val="20"/>
          <w:szCs w:val="20"/>
        </w:rPr>
        <w:t>décrit</w:t>
      </w:r>
      <w:r w:rsidR="00086B0C">
        <w:rPr>
          <w:rFonts w:ascii="Arial" w:hAnsi="Arial" w:cs="Arial"/>
          <w:sz w:val="20"/>
          <w:szCs w:val="20"/>
        </w:rPr>
        <w:t>e</w:t>
      </w:r>
      <w:r w:rsidR="00597C54">
        <w:rPr>
          <w:rFonts w:ascii="Arial" w:hAnsi="Arial" w:cs="Arial"/>
          <w:sz w:val="20"/>
          <w:szCs w:val="20"/>
        </w:rPr>
        <w:t>s</w:t>
      </w:r>
      <w:r w:rsidR="00284186" w:rsidRPr="00152DD1">
        <w:rPr>
          <w:rFonts w:ascii="Arial" w:hAnsi="Arial" w:cs="Arial"/>
          <w:sz w:val="20"/>
          <w:szCs w:val="20"/>
        </w:rPr>
        <w:t xml:space="preserve"> dans le cahier des clauses techniques du marché. </w:t>
      </w:r>
    </w:p>
    <w:p w14:paraId="55445E67" w14:textId="5FC456D3" w:rsidR="00597C54" w:rsidRDefault="00597C54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0A43D49E" w14:textId="67405D74" w:rsidR="00CA68B3" w:rsidRDefault="00CA68B3" w:rsidP="00597C54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388E62E3" w14:textId="5A444416" w:rsidR="00A22A18" w:rsidRPr="00152DD1" w:rsidRDefault="00921989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906309">
        <w:rPr>
          <w:rFonts w:ascii="Arial" w:hAnsi="Arial" w:cs="Arial"/>
          <w:sz w:val="20"/>
          <w:szCs w:val="20"/>
        </w:rPr>
        <w:t>.</w:t>
      </w:r>
      <w:r w:rsidR="00277B68">
        <w:rPr>
          <w:rFonts w:ascii="Arial" w:hAnsi="Arial" w:cs="Arial"/>
          <w:sz w:val="20"/>
          <w:szCs w:val="20"/>
        </w:rPr>
        <w:t>2</w:t>
      </w:r>
      <w:r w:rsidR="00A22A18">
        <w:rPr>
          <w:rFonts w:ascii="Arial" w:hAnsi="Arial" w:cs="Arial"/>
          <w:sz w:val="20"/>
          <w:szCs w:val="20"/>
        </w:rPr>
        <w:t xml:space="preserve"> </w:t>
      </w:r>
      <w:r w:rsidR="00A22A18" w:rsidRPr="00152DD1">
        <w:rPr>
          <w:rFonts w:ascii="Arial" w:hAnsi="Arial" w:cs="Arial"/>
          <w:sz w:val="20"/>
          <w:szCs w:val="20"/>
        </w:rPr>
        <w:t xml:space="preserve">Décrire </w:t>
      </w:r>
      <w:r w:rsidR="009E4CA7">
        <w:rPr>
          <w:rFonts w:ascii="Arial" w:hAnsi="Arial" w:cs="Arial"/>
          <w:sz w:val="20"/>
          <w:szCs w:val="20"/>
        </w:rPr>
        <w:t>le</w:t>
      </w:r>
      <w:r w:rsidR="004A0A0F">
        <w:rPr>
          <w:rFonts w:ascii="Arial" w:hAnsi="Arial" w:cs="Arial"/>
          <w:sz w:val="20"/>
          <w:szCs w:val="20"/>
        </w:rPr>
        <w:t xml:space="preserve"> </w:t>
      </w:r>
      <w:r w:rsidR="00DB017A">
        <w:rPr>
          <w:rFonts w:ascii="Arial" w:hAnsi="Arial" w:cs="Arial"/>
          <w:sz w:val="20"/>
          <w:szCs w:val="20"/>
        </w:rPr>
        <w:t>moyen humain mobilisable pour la réalisation des prestations et le nombre d’heures journalier nécessaire</w:t>
      </w:r>
    </w:p>
    <w:p w14:paraId="497469C4" w14:textId="77777777" w:rsidR="00A22A18" w:rsidRDefault="00A22A18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120A731A" w14:textId="39FAC618" w:rsidR="004A0A0F" w:rsidRDefault="004A0A0F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61355F6" w14:textId="57780737" w:rsidR="002C56F0" w:rsidRPr="00424D85" w:rsidRDefault="00424D85" w:rsidP="002C56F0">
      <w:pPr>
        <w:jc w:val="both"/>
        <w:rPr>
          <w:rFonts w:ascii="Arial" w:hAnsi="Arial" w:cs="Arial"/>
          <w:sz w:val="20"/>
          <w:szCs w:val="20"/>
        </w:rPr>
      </w:pPr>
      <w:r w:rsidRPr="00424D85">
        <w:rPr>
          <w:rFonts w:ascii="Arial" w:hAnsi="Arial" w:cs="Arial"/>
          <w:sz w:val="20"/>
          <w:szCs w:val="20"/>
        </w:rPr>
        <w:t xml:space="preserve">2.5 </w:t>
      </w:r>
      <w:r w:rsidR="00A23D32">
        <w:rPr>
          <w:rFonts w:ascii="Arial" w:hAnsi="Arial" w:cs="Arial"/>
          <w:sz w:val="20"/>
          <w:szCs w:val="20"/>
        </w:rPr>
        <w:t>Fournir la</w:t>
      </w:r>
      <w:r w:rsidR="00EC4284">
        <w:rPr>
          <w:rFonts w:ascii="Arial" w:hAnsi="Arial" w:cs="Arial"/>
          <w:sz w:val="20"/>
          <w:szCs w:val="20"/>
        </w:rPr>
        <w:t xml:space="preserve"> liste détaillée des produits sanitaires proposés pour la réalisation des prestations ainsi que leur quantité respective utilisable par mois.</w:t>
      </w:r>
    </w:p>
    <w:p w14:paraId="101E0918" w14:textId="77777777" w:rsidR="00821D75" w:rsidRDefault="00821D75" w:rsidP="00821D75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35EE5954" w14:textId="07BA2B8B" w:rsidR="00A22A18" w:rsidRPr="00152DD1" w:rsidRDefault="00A22A18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E5BDCA" w14:textId="1BDA343F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2" w:name="_Toc219122809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Offre </w:t>
      </w:r>
      <w:r w:rsidR="00A23D32">
        <w:rPr>
          <w:rFonts w:ascii="Arial" w:hAnsi="Arial" w:cs="Arial"/>
          <w:b/>
          <w:color w:val="FFFFFF" w:themeColor="background1"/>
          <w:sz w:val="24"/>
          <w:szCs w:val="24"/>
        </w:rPr>
        <w:t>de formation du personnel</w:t>
      </w:r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du soumissionnaire </w:t>
      </w:r>
      <w:r w:rsidR="00A23D32">
        <w:rPr>
          <w:rFonts w:ascii="Arial" w:hAnsi="Arial" w:cs="Arial"/>
          <w:b/>
          <w:color w:val="FFFFFF" w:themeColor="background1"/>
          <w:sz w:val="24"/>
          <w:szCs w:val="24"/>
        </w:rPr>
        <w:t>affecté à la réalisation des prestations du marché</w:t>
      </w:r>
      <w:bookmarkEnd w:id="2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14:paraId="6FAEB2CA" w14:textId="1ABDC3EA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.1</w:t>
      </w:r>
      <w:r w:rsidR="00284186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>Déc</w:t>
      </w:r>
      <w:r w:rsidR="00A23D32">
        <w:rPr>
          <w:rFonts w:ascii="Arial" w:hAnsi="Arial" w:cs="Arial"/>
          <w:sz w:val="20"/>
          <w:szCs w:val="20"/>
        </w:rPr>
        <w:t xml:space="preserve">liner la ou les formations qui seront proposées au personnel affecté à la réalisation des prestations du marché ainsi que la période prévisionnelle retenue et </w:t>
      </w:r>
      <w:r w:rsidR="004C343F">
        <w:rPr>
          <w:rFonts w:ascii="Arial" w:hAnsi="Arial" w:cs="Arial"/>
          <w:sz w:val="20"/>
          <w:szCs w:val="20"/>
        </w:rPr>
        <w:t xml:space="preserve">le prestataire </w:t>
      </w:r>
      <w:r w:rsidR="00A23D32">
        <w:rPr>
          <w:rFonts w:ascii="Arial" w:hAnsi="Arial" w:cs="Arial"/>
          <w:sz w:val="20"/>
          <w:szCs w:val="20"/>
        </w:rPr>
        <w:t xml:space="preserve">de formation </w:t>
      </w:r>
      <w:r w:rsidR="004C343F">
        <w:rPr>
          <w:rFonts w:ascii="Arial" w:hAnsi="Arial" w:cs="Arial"/>
          <w:sz w:val="20"/>
          <w:szCs w:val="20"/>
        </w:rPr>
        <w:t>choisi ou susceptible d’être choisi</w:t>
      </w:r>
      <w:r w:rsidR="00A23D32">
        <w:rPr>
          <w:rFonts w:ascii="Arial" w:hAnsi="Arial" w:cs="Arial"/>
          <w:sz w:val="20"/>
          <w:szCs w:val="20"/>
        </w:rPr>
        <w:t>.</w:t>
      </w:r>
    </w:p>
    <w:p w14:paraId="68DC1575" w14:textId="77777777" w:rsidR="006F45CF" w:rsidRPr="0075361E" w:rsidRDefault="006F45CF" w:rsidP="006F45CF">
      <w:pPr>
        <w:jc w:val="both"/>
        <w:rPr>
          <w:rFonts w:ascii="Arial" w:hAnsi="Arial" w:cs="Arial"/>
          <w:sz w:val="20"/>
          <w:szCs w:val="20"/>
        </w:rPr>
      </w:pPr>
    </w:p>
    <w:p w14:paraId="5E3015D9" w14:textId="2E792A88" w:rsidR="006F45CF" w:rsidRPr="0032097A" w:rsidRDefault="00EC753A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3" w:name="_Toc219122810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Offre concernant la </w:t>
      </w:r>
      <w:r w:rsidR="00895E05">
        <w:rPr>
          <w:rFonts w:ascii="Arial" w:hAnsi="Arial" w:cs="Arial"/>
          <w:b/>
          <w:color w:val="FFFFFF" w:themeColor="background1"/>
          <w:sz w:val="24"/>
          <w:szCs w:val="24"/>
        </w:rPr>
        <w:t>reprise du personnel du marché précédent</w:t>
      </w:r>
      <w:bookmarkEnd w:id="3"/>
    </w:p>
    <w:p w14:paraId="75C318B2" w14:textId="6BF359F4" w:rsidR="006F45CF" w:rsidRPr="00921989" w:rsidRDefault="00921989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22A18" w:rsidRPr="00921989">
        <w:rPr>
          <w:rFonts w:ascii="Arial" w:hAnsi="Arial" w:cs="Arial"/>
          <w:sz w:val="20"/>
          <w:szCs w:val="20"/>
        </w:rPr>
        <w:t>.1.</w:t>
      </w:r>
      <w:r w:rsidR="006F45CF" w:rsidRPr="00921989">
        <w:rPr>
          <w:rFonts w:ascii="Arial" w:hAnsi="Arial" w:cs="Arial"/>
          <w:sz w:val="20"/>
          <w:szCs w:val="20"/>
        </w:rPr>
        <w:t xml:space="preserve"> </w:t>
      </w:r>
      <w:r w:rsidR="00895E05">
        <w:rPr>
          <w:rFonts w:ascii="Arial" w:hAnsi="Arial" w:cs="Arial"/>
          <w:sz w:val="20"/>
          <w:szCs w:val="20"/>
        </w:rPr>
        <w:t>Décliner le nombre du personnel affecté à la réalisation du précédent marché que le soumissionnaire s’engage à reprendre ainsi que les conditions de cette reprise.</w:t>
      </w:r>
    </w:p>
    <w:p w14:paraId="58974FF6" w14:textId="77777777" w:rsidR="006F45CF" w:rsidRPr="00921989" w:rsidRDefault="006F45CF" w:rsidP="00E7392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FE36E67" w14:textId="1F2023A6" w:rsidR="00EC753A" w:rsidRPr="00921989" w:rsidRDefault="00921989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22A18" w:rsidRPr="00921989">
        <w:rPr>
          <w:rFonts w:ascii="Arial" w:hAnsi="Arial" w:cs="Arial"/>
          <w:sz w:val="20"/>
          <w:szCs w:val="20"/>
        </w:rPr>
        <w:t>.2.</w:t>
      </w:r>
      <w:r w:rsidR="00EC753A" w:rsidRPr="00921989">
        <w:rPr>
          <w:rFonts w:ascii="Arial" w:hAnsi="Arial" w:cs="Arial"/>
          <w:sz w:val="20"/>
          <w:szCs w:val="20"/>
        </w:rPr>
        <w:t xml:space="preserve"> </w:t>
      </w:r>
      <w:r w:rsidR="00895E05">
        <w:rPr>
          <w:rFonts w:ascii="Arial" w:hAnsi="Arial" w:cs="Arial"/>
          <w:sz w:val="20"/>
          <w:szCs w:val="20"/>
        </w:rPr>
        <w:t xml:space="preserve">Dans l’hypothèse d’un </w:t>
      </w:r>
      <w:r w:rsidR="00BF51A6">
        <w:rPr>
          <w:rFonts w:ascii="Arial" w:hAnsi="Arial" w:cs="Arial"/>
          <w:sz w:val="20"/>
          <w:szCs w:val="20"/>
        </w:rPr>
        <w:t>non-engagement</w:t>
      </w:r>
      <w:r w:rsidR="00895E05">
        <w:rPr>
          <w:rFonts w:ascii="Arial" w:hAnsi="Arial" w:cs="Arial"/>
          <w:sz w:val="20"/>
          <w:szCs w:val="20"/>
        </w:rPr>
        <w:t xml:space="preserve"> du soumissionnaire à reprendre le personnel du marché précédent, justifier le</w:t>
      </w:r>
      <w:r w:rsidR="00BF51A6">
        <w:rPr>
          <w:rFonts w:ascii="Arial" w:hAnsi="Arial" w:cs="Arial"/>
          <w:sz w:val="20"/>
          <w:szCs w:val="20"/>
        </w:rPr>
        <w:t xml:space="preserve"> non-engagement</w:t>
      </w:r>
    </w:p>
    <w:p w14:paraId="130F3DB0" w14:textId="77777777" w:rsidR="00EC753A" w:rsidRPr="00921989" w:rsidRDefault="00EC753A" w:rsidP="00E7392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lastRenderedPageBreak/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530986DB" w14:textId="0C595A99" w:rsidR="0010232E" w:rsidRPr="00921989" w:rsidRDefault="0010232E" w:rsidP="00895E05">
      <w:pPr>
        <w:jc w:val="both"/>
        <w:rPr>
          <w:rFonts w:ascii="Arial" w:hAnsi="Arial" w:cs="Arial"/>
          <w:sz w:val="20"/>
          <w:szCs w:val="20"/>
        </w:rPr>
      </w:pPr>
    </w:p>
    <w:p w14:paraId="4ABE3B5D" w14:textId="0FAB8E2E" w:rsidR="001D1491" w:rsidRPr="00921989" w:rsidRDefault="001D1491">
      <w:pPr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sz w:val="20"/>
          <w:szCs w:val="20"/>
        </w:rPr>
        <w:br w:type="page"/>
      </w:r>
    </w:p>
    <w:p w14:paraId="3B61367C" w14:textId="77777777" w:rsidR="00740D3B" w:rsidRPr="0075361E" w:rsidRDefault="00740D3B" w:rsidP="008B7458">
      <w:pPr>
        <w:jc w:val="both"/>
        <w:rPr>
          <w:rFonts w:ascii="Arial" w:hAnsi="Arial" w:cs="Arial"/>
          <w:sz w:val="20"/>
          <w:szCs w:val="20"/>
        </w:rPr>
      </w:pPr>
    </w:p>
    <w:p w14:paraId="72074B46" w14:textId="77777777" w:rsidR="00A34E2A" w:rsidRDefault="00A34E2A">
      <w:pPr>
        <w:rPr>
          <w:rFonts w:ascii="Arial" w:hAnsi="Arial" w:cs="Arial"/>
          <w:sz w:val="20"/>
          <w:szCs w:val="20"/>
        </w:rPr>
      </w:pPr>
    </w:p>
    <w:p w14:paraId="1CDF9E4A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4" w:name="_Toc219122811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M</w:t>
      </w:r>
      <w:r w:rsidR="00152DD1" w:rsidRPr="0032097A">
        <w:rPr>
          <w:rFonts w:ascii="Arial" w:hAnsi="Arial" w:cs="Arial"/>
          <w:b/>
          <w:color w:val="FFFFFF" w:themeColor="background1"/>
          <w:sz w:val="24"/>
          <w:szCs w:val="24"/>
        </w:rPr>
        <w:t>esures prises par le soumissionnaire en faveur de la protection de l’environnement en lien direct avec l’exécution du marché.</w:t>
      </w:r>
      <w:bookmarkEnd w:id="4"/>
    </w:p>
    <w:p w14:paraId="557B4710" w14:textId="4E06B246" w:rsidR="00C24F18" w:rsidRDefault="00C24F18" w:rsidP="00C24F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NB : </w:t>
      </w:r>
      <w:r w:rsidRPr="00C24F18">
        <w:rPr>
          <w:rFonts w:ascii="Arial" w:hAnsi="Arial" w:cs="Arial"/>
          <w:sz w:val="20"/>
          <w:szCs w:val="20"/>
        </w:rPr>
        <w:t>Tout renvoi vers un rapport général de la responsabilité sociétale et environnementale de l’entreprise (du groupe) en lieu et place de réponse</w:t>
      </w:r>
      <w:r>
        <w:rPr>
          <w:rFonts w:ascii="Arial" w:hAnsi="Arial" w:cs="Arial"/>
          <w:sz w:val="20"/>
          <w:szCs w:val="20"/>
        </w:rPr>
        <w:t>s spécifiques</w:t>
      </w:r>
      <w:r w:rsidRPr="00C24F18">
        <w:rPr>
          <w:rFonts w:ascii="Arial" w:hAnsi="Arial" w:cs="Arial"/>
          <w:sz w:val="20"/>
          <w:szCs w:val="20"/>
        </w:rPr>
        <w:t xml:space="preserve"> aux questions ci-dessous est à proscrire</w:t>
      </w:r>
      <w:r>
        <w:rPr>
          <w:rFonts w:ascii="Arial" w:hAnsi="Arial" w:cs="Arial"/>
          <w:sz w:val="20"/>
          <w:szCs w:val="20"/>
        </w:rPr>
        <w:t>, sauf à cibler spécifiquement les chapitres / paragraphes de ce rapport qui répondent à ces questions. Les réponses doivent être rédigée en Français.</w:t>
      </w:r>
    </w:p>
    <w:p w14:paraId="028582BD" w14:textId="6AE87B07" w:rsidR="00277B68" w:rsidRPr="00152DD1" w:rsidRDefault="00277B68" w:rsidP="00277B6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5-1. </w:t>
      </w:r>
      <w:r w:rsidRPr="00152DD1">
        <w:rPr>
          <w:rFonts w:ascii="Arial" w:hAnsi="Arial" w:cs="Arial"/>
          <w:sz w:val="20"/>
          <w:szCs w:val="20"/>
        </w:rPr>
        <w:t xml:space="preserve">Décrire </w:t>
      </w:r>
      <w:r>
        <w:rPr>
          <w:rFonts w:ascii="Arial" w:hAnsi="Arial" w:cs="Arial"/>
          <w:sz w:val="20"/>
          <w:szCs w:val="20"/>
        </w:rPr>
        <w:t>le matériel de nettoyage proposé pour la réalisation des taches et son impact sur les utilisateurs et sur la surface à nettoyer.</w:t>
      </w:r>
    </w:p>
    <w:p w14:paraId="56F53306" w14:textId="77777777" w:rsidR="00277B68" w:rsidRDefault="00277B68" w:rsidP="00277B68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2E081689" w14:textId="77777777" w:rsidR="004C343F" w:rsidRDefault="004C343F" w:rsidP="00C24F18">
      <w:pPr>
        <w:jc w:val="both"/>
        <w:rPr>
          <w:rFonts w:ascii="Arial" w:hAnsi="Arial" w:cs="Arial"/>
          <w:sz w:val="20"/>
          <w:szCs w:val="20"/>
        </w:rPr>
      </w:pPr>
    </w:p>
    <w:p w14:paraId="6FB50730" w14:textId="516E0DD1" w:rsidR="004C343F" w:rsidRDefault="004C343F" w:rsidP="00C24F18">
      <w:pPr>
        <w:jc w:val="both"/>
        <w:rPr>
          <w:rFonts w:ascii="Arial" w:hAnsi="Arial" w:cs="Arial"/>
          <w:sz w:val="20"/>
          <w:szCs w:val="20"/>
        </w:rPr>
      </w:pPr>
    </w:p>
    <w:p w14:paraId="4D30137E" w14:textId="77777777" w:rsidR="00C24F18" w:rsidRPr="00C24F18" w:rsidRDefault="00C24F18" w:rsidP="00C24F18">
      <w:pPr>
        <w:jc w:val="both"/>
        <w:rPr>
          <w:rFonts w:ascii="Arial" w:hAnsi="Arial" w:cs="Arial"/>
          <w:sz w:val="20"/>
          <w:szCs w:val="20"/>
        </w:rPr>
      </w:pPr>
    </w:p>
    <w:p w14:paraId="78E21590" w14:textId="77777777" w:rsidR="00CA68B3" w:rsidRDefault="00CA68B3" w:rsidP="00284186">
      <w:pPr>
        <w:rPr>
          <w:rFonts w:ascii="Arial" w:hAnsi="Arial" w:cs="Arial"/>
          <w:sz w:val="20"/>
          <w:szCs w:val="20"/>
        </w:rPr>
      </w:pPr>
    </w:p>
    <w:p w14:paraId="7DEAA960" w14:textId="77777777" w:rsidR="00460687" w:rsidRPr="0075361E" w:rsidRDefault="00460687" w:rsidP="00284186">
      <w:pPr>
        <w:rPr>
          <w:rFonts w:ascii="Arial" w:hAnsi="Arial" w:cs="Arial"/>
          <w:sz w:val="20"/>
          <w:szCs w:val="20"/>
        </w:rPr>
      </w:pPr>
    </w:p>
    <w:p w14:paraId="58800A38" w14:textId="41A5C5FC" w:rsidR="00A30B35" w:rsidRDefault="00A30B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4AF6851" w14:textId="53390A4D" w:rsidR="00A07748" w:rsidRPr="0032097A" w:rsidRDefault="00BF51A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5" w:name="_Toc219122812"/>
      <w:r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Mesures prises par le soumissionnaire pour garantir la qualité</w:t>
      </w:r>
      <w:r w:rsidR="006E302D">
        <w:rPr>
          <w:rFonts w:ascii="Arial" w:hAnsi="Arial" w:cs="Arial"/>
          <w:b/>
          <w:color w:val="FFFFFF" w:themeColor="background1"/>
          <w:sz w:val="24"/>
          <w:szCs w:val="24"/>
        </w:rPr>
        <w:t xml:space="preserve"> et la réalisation régulière et continue des</w:t>
      </w:r>
      <w:r>
        <w:rPr>
          <w:rFonts w:ascii="Arial" w:hAnsi="Arial" w:cs="Arial"/>
          <w:b/>
          <w:color w:val="FFFFFF" w:themeColor="background1"/>
          <w:sz w:val="24"/>
          <w:szCs w:val="24"/>
        </w:rPr>
        <w:t xml:space="preserve"> prestations</w:t>
      </w:r>
      <w:bookmarkEnd w:id="5"/>
    </w:p>
    <w:p w14:paraId="5FFF0CFD" w14:textId="77777777" w:rsidR="00A010DD" w:rsidRDefault="00A010DD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6A2376D" w14:textId="77777777" w:rsidR="00F43513" w:rsidRDefault="00F43513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490DD5B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442474C7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471DE5D9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B72BBE4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238261F7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F3267F5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2A0BE704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104CDED3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3B67295F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9E1A6C0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2CB1F337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72DBDAB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ABBF035" w14:textId="77777777" w:rsidR="00BF51A6" w:rsidRDefault="00BF51A6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2835318F" w14:textId="77777777" w:rsidR="00F43513" w:rsidRDefault="00F43513" w:rsidP="00F43513">
      <w:pPr>
        <w:jc w:val="both"/>
        <w:rPr>
          <w:rFonts w:ascii="Arial" w:hAnsi="Arial" w:cs="Arial"/>
          <w:b/>
        </w:rPr>
      </w:pPr>
    </w:p>
    <w:p w14:paraId="1BBAF013" w14:textId="3B5B543E" w:rsidR="00F43513" w:rsidRPr="0032097A" w:rsidRDefault="00F43513" w:rsidP="006E302D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14:paraId="32A8E5C0" w14:textId="5F222D44" w:rsidR="00F43513" w:rsidRPr="006E302D" w:rsidRDefault="00F43513" w:rsidP="00F43513">
      <w:pPr>
        <w:jc w:val="both"/>
        <w:rPr>
          <w:rFonts w:ascii="Arial" w:hAnsi="Arial" w:cs="Arial"/>
          <w:sz w:val="20"/>
          <w:szCs w:val="20"/>
        </w:rPr>
      </w:pPr>
    </w:p>
    <w:p w14:paraId="1482B47E" w14:textId="77777777" w:rsidR="00F43513" w:rsidRDefault="00F43513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5531306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0F0DB170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1B5CCAAA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1D79F58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808C6AA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3BA3D79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AD5435D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2864304" w14:textId="77777777" w:rsidR="00036FCD" w:rsidRPr="00597C54" w:rsidRDefault="00036FC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3C5D096" w14:textId="77777777" w:rsidR="004A14DD" w:rsidRPr="003C2208" w:rsidRDefault="004A14DD" w:rsidP="004A14DD">
      <w:pPr>
        <w:jc w:val="center"/>
        <w:rPr>
          <w:rFonts w:ascii="Arial" w:hAnsi="Arial" w:cs="Arial"/>
          <w:b/>
          <w:sz w:val="24"/>
          <w:szCs w:val="24"/>
        </w:rPr>
      </w:pPr>
      <w:r w:rsidRPr="00C36C91">
        <w:rPr>
          <w:rFonts w:ascii="Arial" w:hAnsi="Arial" w:cs="Arial"/>
          <w:b/>
          <w:sz w:val="24"/>
          <w:szCs w:val="24"/>
        </w:rPr>
        <w:t>FIN DU CADRE DE REPONSE TECHNIQUE</w:t>
      </w:r>
    </w:p>
    <w:p w14:paraId="66DFE60D" w14:textId="77777777" w:rsidR="00F43513" w:rsidRPr="00597C54" w:rsidRDefault="00F43513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sectPr w:rsidR="00F43513" w:rsidRPr="00597C54" w:rsidSect="00231B13">
      <w:footerReference w:type="default" r:id="rId12"/>
      <w:footerReference w:type="first" r:id="rId13"/>
      <w:type w:val="continuous"/>
      <w:pgSz w:w="11920" w:h="16840"/>
      <w:pgMar w:top="1738" w:right="1412" w:bottom="932" w:left="158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D513" w14:textId="77777777" w:rsidR="004F2338" w:rsidRDefault="004F2338" w:rsidP="00DB3102">
      <w:pPr>
        <w:spacing w:after="0" w:line="240" w:lineRule="auto"/>
      </w:pPr>
      <w:r>
        <w:separator/>
      </w:r>
    </w:p>
  </w:endnote>
  <w:endnote w:type="continuationSeparator" w:id="0">
    <w:p w14:paraId="0A4010CC" w14:textId="77777777" w:rsidR="004F2338" w:rsidRDefault="004F2338" w:rsidP="00DB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ndome ICG">
    <w:altName w:val="Arial"/>
    <w:charset w:val="4D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047304"/>
      <w:docPartObj>
        <w:docPartGallery w:val="Page Numbers (Top of Page)"/>
        <w:docPartUnique/>
      </w:docPartObj>
    </w:sdtPr>
    <w:sdtEndPr/>
    <w:sdtContent>
      <w:p w14:paraId="2E6CBABB" w14:textId="0EAA81B8" w:rsidR="00231B13" w:rsidRDefault="00231B13" w:rsidP="00231B13">
        <w:pPr>
          <w:pStyle w:val="Pieddepage"/>
        </w:pPr>
        <w:r>
          <w:rPr>
            <w:lang w:eastAsia="en-US"/>
          </w:rPr>
          <w:t xml:space="preserve">Cadre de réponse technique                                                                                                      </w:t>
        </w:r>
        <w:r w:rsidRPr="00A534BD">
          <w:rPr>
            <w:lang w:eastAsia="en-US"/>
          </w:rPr>
          <w:t xml:space="preserve">Page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PAGE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9265E0">
          <w:rPr>
            <w:b/>
            <w:bCs/>
            <w:noProof/>
            <w:lang w:eastAsia="en-US"/>
          </w:rPr>
          <w:t>1</w:t>
        </w:r>
        <w:r w:rsidRPr="00A534BD">
          <w:rPr>
            <w:b/>
            <w:bCs/>
            <w:lang w:eastAsia="en-US"/>
          </w:rPr>
          <w:fldChar w:fldCharType="end"/>
        </w:r>
        <w:r w:rsidRPr="00A534BD">
          <w:rPr>
            <w:lang w:eastAsia="en-US"/>
          </w:rPr>
          <w:t xml:space="preserve"> sur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NUMPAGES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9265E0"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G Times" w:eastAsia="Times New Roman" w:hAnsi="CG Times" w:cs="Times New Roman"/>
        <w:color w:val="auto"/>
        <w:sz w:val="24"/>
        <w:szCs w:val="24"/>
      </w:rPr>
      <w:id w:val="-1769616900"/>
      <w:docPartObj>
        <w:docPartGallery w:val="Page Numbers (Top of Page)"/>
        <w:docPartUnique/>
      </w:docPartObj>
    </w:sdtPr>
    <w:sdtEndPr/>
    <w:sdtContent>
      <w:p w14:paraId="2804D979" w14:textId="77777777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cs="Times New Roman"/>
            <w:color w:val="auto"/>
            <w:lang w:eastAsia="en-US"/>
          </w:rPr>
        </w:pPr>
        <w:r w:rsidRPr="00231B13">
          <w:rPr>
            <w:rFonts w:cs="Times New Roman"/>
            <w:color w:val="auto"/>
            <w:lang w:eastAsia="en-US"/>
          </w:rPr>
          <w:t>Marché subséquent à l’accord-cadre instrumentation scientifique n°</w:t>
        </w:r>
      </w:p>
      <w:p w14:paraId="5D17CB8D" w14:textId="424D4A38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ascii="CG Times" w:eastAsia="Times New Roman" w:hAnsi="CG Times" w:cs="Times New Roman"/>
            <w:color w:val="auto"/>
            <w:sz w:val="24"/>
            <w:szCs w:val="24"/>
          </w:rPr>
        </w:pPr>
        <w:r w:rsidRPr="00231B13">
          <w:rPr>
            <w:rFonts w:cs="Times New Roman"/>
            <w:color w:val="auto"/>
            <w:lang w:eastAsia="en-US"/>
          </w:rPr>
          <w:t xml:space="preserve">Annexe au CST - Cahier des clauses techniques particulières                                                                   Page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PAGE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  <w:r w:rsidRPr="00231B13">
          <w:rPr>
            <w:rFonts w:cs="Times New Roman"/>
            <w:color w:val="auto"/>
            <w:lang w:eastAsia="en-US"/>
          </w:rPr>
          <w:t xml:space="preserve"> sur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NUMPAGES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</w:p>
    </w:sdtContent>
  </w:sdt>
  <w:p w14:paraId="032EAE33" w14:textId="77777777" w:rsidR="00231B13" w:rsidRDefault="00231B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B4BB5" w14:textId="77777777" w:rsidR="004F2338" w:rsidRDefault="004F2338" w:rsidP="00DB3102">
      <w:pPr>
        <w:spacing w:after="0" w:line="240" w:lineRule="auto"/>
      </w:pPr>
      <w:r>
        <w:separator/>
      </w:r>
    </w:p>
  </w:footnote>
  <w:footnote w:type="continuationSeparator" w:id="0">
    <w:p w14:paraId="7951DC24" w14:textId="77777777" w:rsidR="004F2338" w:rsidRDefault="004F2338" w:rsidP="00DB3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D66E2"/>
    <w:multiLevelType w:val="hybridMultilevel"/>
    <w:tmpl w:val="CD1E8B78"/>
    <w:lvl w:ilvl="0" w:tplc="6CE290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15949"/>
    <w:multiLevelType w:val="hybridMultilevel"/>
    <w:tmpl w:val="AB9022CE"/>
    <w:lvl w:ilvl="0" w:tplc="2E84CEBC">
      <w:start w:val="5"/>
      <w:numFmt w:val="bullet"/>
      <w:lvlText w:val="-"/>
      <w:lvlJc w:val="left"/>
      <w:pPr>
        <w:ind w:left="374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" w15:restartNumberingAfterBreak="0">
    <w:nsid w:val="35AB168D"/>
    <w:multiLevelType w:val="multilevel"/>
    <w:tmpl w:val="CD2A5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674C9E"/>
    <w:multiLevelType w:val="hybridMultilevel"/>
    <w:tmpl w:val="A274C3B6"/>
    <w:lvl w:ilvl="0" w:tplc="E49A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960FF"/>
    <w:multiLevelType w:val="hybridMultilevel"/>
    <w:tmpl w:val="A906C76C"/>
    <w:lvl w:ilvl="0" w:tplc="1BEA5F8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B30D1"/>
    <w:multiLevelType w:val="hybridMultilevel"/>
    <w:tmpl w:val="3D40213A"/>
    <w:lvl w:ilvl="0" w:tplc="D6A0381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D37B9F"/>
    <w:multiLevelType w:val="hybridMultilevel"/>
    <w:tmpl w:val="8AA66E04"/>
    <w:lvl w:ilvl="0" w:tplc="9D2C1E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D6B7E"/>
    <w:multiLevelType w:val="hybridMultilevel"/>
    <w:tmpl w:val="AA5AD11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442F6"/>
    <w:multiLevelType w:val="hybridMultilevel"/>
    <w:tmpl w:val="1990138E"/>
    <w:lvl w:ilvl="0" w:tplc="7768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97374">
    <w:abstractNumId w:val="1"/>
  </w:num>
  <w:num w:numId="2" w16cid:durableId="69424504">
    <w:abstractNumId w:val="0"/>
  </w:num>
  <w:num w:numId="3" w16cid:durableId="1378775286">
    <w:abstractNumId w:val="3"/>
  </w:num>
  <w:num w:numId="4" w16cid:durableId="711735254">
    <w:abstractNumId w:val="7"/>
  </w:num>
  <w:num w:numId="5" w16cid:durableId="419527393">
    <w:abstractNumId w:val="8"/>
  </w:num>
  <w:num w:numId="6" w16cid:durableId="497425748">
    <w:abstractNumId w:val="5"/>
  </w:num>
  <w:num w:numId="7" w16cid:durableId="1995405794">
    <w:abstractNumId w:val="6"/>
  </w:num>
  <w:num w:numId="8" w16cid:durableId="345838183">
    <w:abstractNumId w:val="4"/>
  </w:num>
  <w:num w:numId="9" w16cid:durableId="780802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DD"/>
    <w:rsid w:val="00022327"/>
    <w:rsid w:val="00031BBE"/>
    <w:rsid w:val="00036FCD"/>
    <w:rsid w:val="000608C1"/>
    <w:rsid w:val="00070078"/>
    <w:rsid w:val="00085575"/>
    <w:rsid w:val="00086B0C"/>
    <w:rsid w:val="000C5414"/>
    <w:rsid w:val="000E6FE1"/>
    <w:rsid w:val="000F3B5C"/>
    <w:rsid w:val="001015E7"/>
    <w:rsid w:val="0010232E"/>
    <w:rsid w:val="0011463B"/>
    <w:rsid w:val="001259A7"/>
    <w:rsid w:val="00144A5A"/>
    <w:rsid w:val="00147F48"/>
    <w:rsid w:val="00152DD1"/>
    <w:rsid w:val="001B5DDE"/>
    <w:rsid w:val="001D1491"/>
    <w:rsid w:val="001F117D"/>
    <w:rsid w:val="00207CCB"/>
    <w:rsid w:val="00231B13"/>
    <w:rsid w:val="0024788D"/>
    <w:rsid w:val="00272D87"/>
    <w:rsid w:val="00277B68"/>
    <w:rsid w:val="00284186"/>
    <w:rsid w:val="002B639E"/>
    <w:rsid w:val="002C56F0"/>
    <w:rsid w:val="002E06BB"/>
    <w:rsid w:val="002E1934"/>
    <w:rsid w:val="00305B33"/>
    <w:rsid w:val="0032097A"/>
    <w:rsid w:val="003850B3"/>
    <w:rsid w:val="003B5169"/>
    <w:rsid w:val="003D493E"/>
    <w:rsid w:val="00407F1E"/>
    <w:rsid w:val="00421484"/>
    <w:rsid w:val="004218E4"/>
    <w:rsid w:val="00424D85"/>
    <w:rsid w:val="0044641D"/>
    <w:rsid w:val="00446CC0"/>
    <w:rsid w:val="00460687"/>
    <w:rsid w:val="00461114"/>
    <w:rsid w:val="004619A9"/>
    <w:rsid w:val="00497EAB"/>
    <w:rsid w:val="004A0A0F"/>
    <w:rsid w:val="004A14DD"/>
    <w:rsid w:val="004A35E5"/>
    <w:rsid w:val="004B511D"/>
    <w:rsid w:val="004C343F"/>
    <w:rsid w:val="004C780F"/>
    <w:rsid w:val="004E02B1"/>
    <w:rsid w:val="004E09E5"/>
    <w:rsid w:val="004E47DF"/>
    <w:rsid w:val="004F2338"/>
    <w:rsid w:val="004F7221"/>
    <w:rsid w:val="0050611A"/>
    <w:rsid w:val="00511360"/>
    <w:rsid w:val="00530AB6"/>
    <w:rsid w:val="00562C2F"/>
    <w:rsid w:val="00591050"/>
    <w:rsid w:val="00597C54"/>
    <w:rsid w:val="005C6732"/>
    <w:rsid w:val="005C7682"/>
    <w:rsid w:val="005D32A9"/>
    <w:rsid w:val="00602A7E"/>
    <w:rsid w:val="00613BF9"/>
    <w:rsid w:val="0065643D"/>
    <w:rsid w:val="006B204F"/>
    <w:rsid w:val="006B2B21"/>
    <w:rsid w:val="006C25E0"/>
    <w:rsid w:val="006E302D"/>
    <w:rsid w:val="006F45CF"/>
    <w:rsid w:val="006F56D8"/>
    <w:rsid w:val="00714F8D"/>
    <w:rsid w:val="00722ECA"/>
    <w:rsid w:val="00736B79"/>
    <w:rsid w:val="00740D3B"/>
    <w:rsid w:val="007547F1"/>
    <w:rsid w:val="00782785"/>
    <w:rsid w:val="007B1BEE"/>
    <w:rsid w:val="007D7718"/>
    <w:rsid w:val="00810DC9"/>
    <w:rsid w:val="00821D75"/>
    <w:rsid w:val="00840AD2"/>
    <w:rsid w:val="00864B77"/>
    <w:rsid w:val="00866581"/>
    <w:rsid w:val="00870AD0"/>
    <w:rsid w:val="00887158"/>
    <w:rsid w:val="008903A4"/>
    <w:rsid w:val="00890E12"/>
    <w:rsid w:val="00895E05"/>
    <w:rsid w:val="008B7458"/>
    <w:rsid w:val="008C34A4"/>
    <w:rsid w:val="008D5B10"/>
    <w:rsid w:val="008E4B6A"/>
    <w:rsid w:val="008F5C31"/>
    <w:rsid w:val="00906309"/>
    <w:rsid w:val="00921989"/>
    <w:rsid w:val="009265E0"/>
    <w:rsid w:val="00952700"/>
    <w:rsid w:val="009637E0"/>
    <w:rsid w:val="009A70D3"/>
    <w:rsid w:val="009E26E7"/>
    <w:rsid w:val="009E4CA7"/>
    <w:rsid w:val="00A010DD"/>
    <w:rsid w:val="00A07748"/>
    <w:rsid w:val="00A15B8E"/>
    <w:rsid w:val="00A22A18"/>
    <w:rsid w:val="00A23D32"/>
    <w:rsid w:val="00A30B35"/>
    <w:rsid w:val="00A34E2A"/>
    <w:rsid w:val="00A47AC3"/>
    <w:rsid w:val="00A75E7D"/>
    <w:rsid w:val="00AA34CC"/>
    <w:rsid w:val="00AC70FE"/>
    <w:rsid w:val="00B20253"/>
    <w:rsid w:val="00B21FE7"/>
    <w:rsid w:val="00B3038A"/>
    <w:rsid w:val="00B651CB"/>
    <w:rsid w:val="00BD2A23"/>
    <w:rsid w:val="00BD6ABA"/>
    <w:rsid w:val="00BF51A6"/>
    <w:rsid w:val="00C06011"/>
    <w:rsid w:val="00C24F18"/>
    <w:rsid w:val="00C36020"/>
    <w:rsid w:val="00C52F0C"/>
    <w:rsid w:val="00C67998"/>
    <w:rsid w:val="00C92094"/>
    <w:rsid w:val="00C96D5C"/>
    <w:rsid w:val="00C97831"/>
    <w:rsid w:val="00CA68B3"/>
    <w:rsid w:val="00CA6C1E"/>
    <w:rsid w:val="00CB5966"/>
    <w:rsid w:val="00CE2FB7"/>
    <w:rsid w:val="00D02333"/>
    <w:rsid w:val="00D62E7A"/>
    <w:rsid w:val="00D73F32"/>
    <w:rsid w:val="00D80D2C"/>
    <w:rsid w:val="00DB017A"/>
    <w:rsid w:val="00DB3102"/>
    <w:rsid w:val="00DD0F09"/>
    <w:rsid w:val="00DD1D04"/>
    <w:rsid w:val="00E41CA2"/>
    <w:rsid w:val="00E65052"/>
    <w:rsid w:val="00E7392C"/>
    <w:rsid w:val="00E774B2"/>
    <w:rsid w:val="00E97A76"/>
    <w:rsid w:val="00EC4284"/>
    <w:rsid w:val="00EC753A"/>
    <w:rsid w:val="00F01327"/>
    <w:rsid w:val="00F07C5C"/>
    <w:rsid w:val="00F43513"/>
    <w:rsid w:val="00F50875"/>
    <w:rsid w:val="00F6530F"/>
    <w:rsid w:val="00F806F1"/>
    <w:rsid w:val="00F86091"/>
    <w:rsid w:val="00FC6FF4"/>
    <w:rsid w:val="00FC7B5C"/>
    <w:rsid w:val="00FE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4C727E"/>
  <w15:docId w15:val="{AA721529-9608-4287-91A0-BAE4672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67"/>
      <w:ind w:right="29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A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36"/>
    </w:rPr>
  </w:style>
  <w:style w:type="paragraph" w:styleId="En-tte">
    <w:name w:val="header"/>
    <w:basedOn w:val="Normal"/>
    <w:link w:val="En-tt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3102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3102"/>
    <w:rPr>
      <w:rFonts w:ascii="Calibri" w:eastAsia="Calibri" w:hAnsi="Calibri" w:cs="Calibri"/>
      <w:color w:val="000000"/>
    </w:rPr>
  </w:style>
  <w:style w:type="paragraph" w:styleId="Paragraphedeliste">
    <w:name w:val="List Paragraph"/>
    <w:basedOn w:val="Normal"/>
    <w:link w:val="ParagraphedelisteCar"/>
    <w:qFormat/>
    <w:rsid w:val="006B2B21"/>
    <w:pPr>
      <w:ind w:left="720"/>
      <w:contextualSpacing/>
    </w:pPr>
  </w:style>
  <w:style w:type="paragraph" w:styleId="NormalWeb">
    <w:name w:val="Normal (Web)"/>
    <w:basedOn w:val="Normal"/>
    <w:rsid w:val="00284186"/>
    <w:pPr>
      <w:widowControl w:val="0"/>
      <w:shd w:val="clear" w:color="auto" w:fill="FFFFFF"/>
      <w:suppressAutoHyphens/>
      <w:spacing w:before="75" w:after="75" w:line="240" w:lineRule="auto"/>
    </w:pPr>
    <w:rPr>
      <w:rFonts w:ascii="Arial" w:eastAsia="Times New Roman" w:hAnsi="Arial" w:cs="Arial"/>
      <w:color w:val="1D384F"/>
      <w:sz w:val="18"/>
      <w:szCs w:val="18"/>
      <w:lang w:eastAsia="ar-SA"/>
    </w:rPr>
  </w:style>
  <w:style w:type="character" w:customStyle="1" w:styleId="ParagraphedelisteCar">
    <w:name w:val="Paragraphe de liste Car"/>
    <w:link w:val="Paragraphedeliste"/>
    <w:rsid w:val="00284186"/>
    <w:rPr>
      <w:rFonts w:ascii="Calibri" w:eastAsia="Calibri" w:hAnsi="Calibri" w:cs="Calibri"/>
      <w:color w:val="000000"/>
    </w:rPr>
  </w:style>
  <w:style w:type="character" w:customStyle="1" w:styleId="Titre2Car">
    <w:name w:val="Titre 2 Car"/>
    <w:basedOn w:val="Policepardfaut"/>
    <w:link w:val="Titre2"/>
    <w:uiPriority w:val="9"/>
    <w:rsid w:val="00A22A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1463B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11463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11463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80F"/>
    <w:rPr>
      <w:rFonts w:ascii="Segoe UI" w:eastAsia="Calibri" w:hAnsi="Segoe UI" w:cs="Segoe UI"/>
      <w:color w:val="000000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4A14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A14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A14DD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14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14D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Rvision">
    <w:name w:val="Revision"/>
    <w:hidden/>
    <w:uiPriority w:val="99"/>
    <w:semiHidden/>
    <w:rsid w:val="006F56D8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2951D-774A-4F5A-9B52-7D68E2CA9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95D842-099A-4761-A740-920F76D4A3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08621-2756-4F6A-814D-87841BDB64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275348-4333-4B07-BD49-DFBE5EDE2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602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INSERM DAF SA</dc:creator>
  <cp:keywords/>
  <cp:lastModifiedBy>Lancinet CISSE</cp:lastModifiedBy>
  <cp:revision>2</cp:revision>
  <cp:lastPrinted>2024-10-10T12:50:00Z</cp:lastPrinted>
  <dcterms:created xsi:type="dcterms:W3CDTF">2026-01-12T14:11:00Z</dcterms:created>
  <dcterms:modified xsi:type="dcterms:W3CDTF">2026-01-12T14:11:00Z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  <property fmtid="{D5CDD505-2E9C-101B-9397-08002B2CF9AE}" pid="3" name="GrammarlyDocumentId">
    <vt:lpwstr>390c0a6645c788ae9a858cbc627632ffff25455667974b4699cd63d85ad0921e</vt:lpwstr>
  </property>
</Properties>
</file>